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043113" cy="11674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1167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yi9hl194on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the Role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Day-to-Day Responsibilities: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describe a typical day or week in this role?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most immediate priorities for someone in this position?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key challenges someone in this role might face?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Expectations: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your expectations for the first 3-6 months in this role?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is success measured in this position?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often do performance reviews occur, and what is the process?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Growth Opportunities: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opportunities for professional development and training?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potential career paths for someone in this role?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support employees in advancing their careers?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hrg1p58o9qs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the Team and Company Culture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Dynamics: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tell me about the team I’ll be working with?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team typically collaborate on projects?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is the management style of the team leader or manager?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Culture: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would you describe the company culture?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promote a healthy work-life balance?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share examples of how the company supports employees returning from a career break?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Diversity and Inclusion: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approach diversity and inclusion?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employee resource groups or networks for women or parents?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support employees with diverse backgrounds or life experiences?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tmgm3ln42j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Training and Onboarding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Onboarding Process: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does the onboarding process look like for new hires?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specific training programs for employees returning after a career break?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long is the typical training period before new hires are expected to work independently?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Mentorship and Support: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 mentorship program available for new employees?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support employees in updating their skills after a career break?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resources are available for continuous learning and development?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v4gmhh35lc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Work-Life Balance and Flexibility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 Schedule: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is the typical work schedule, and is there flexibility in hours?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options for remote work or a hybrid work model?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accommodate employees with family or caregiving responsibilities?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Support Systems: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programs in place to help employees manage work-life balance?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handle situations where employees need to take time off for personal reasons?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benefits or policies specifically designed for parents or caregivers?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e0aqwfn65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Company Stability and Future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Growth: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has the company grown or changed over the past few years?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company’s goals for the next 3-5 years?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plan to stay competitive in the industry?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Financial Stability: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 you provide any insights into the company’s financial health?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has the company responded to recent industry changes or economic challenges?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steps does the company take to ensure long-term stability and growth?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eugky40q9i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Questions About the Interview Process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Next Steps: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are the next steps in the interview process?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When can I expect to hear back about the decision?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Will there be additional interviews or assessments?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Interview Feedback: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Is there anything in my background or experience that you would like more information about?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Are there any concerns about my fit for the role that I could address now?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company approach interview feedback for candidates?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