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c91b385ncra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Return to Work Letter After Maternity Leave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Postcode]</w:t>
        <w:br w:type="textWrapping"/>
        <w:t xml:space="preserve">[Email Address]</w:t>
        <w:br w:type="textWrapping"/>
        <w:t xml:space="preserve">[Today’s 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[Employer's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Postcode]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[Employer's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letter finds you well. I am writing to confirm my return to work after my maternity leave. My expected return date is [date].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like to discuss the possibility of a phased return to work to help me transition smoothly back into my role. Additionally, I am interested in exploring flexible working arrangements, such as [part-time hours, remote working, etc.], to balance my work and family responsibilities.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let me know a convenient time to discuss my return-to-work plan in more detail.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understanding and support.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[Your Name]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